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E2005" w14:textId="77777777" w:rsidR="00746C11" w:rsidRPr="008C03F9" w:rsidRDefault="00746C11" w:rsidP="00746C11">
      <w:pPr>
        <w:pStyle w:val="Body"/>
        <w:spacing w:line="480" w:lineRule="auto"/>
        <w:rPr>
          <w:rFonts w:ascii="Arial" w:hAnsi="Arial" w:cs="Arial"/>
        </w:rPr>
      </w:pPr>
      <w:bookmarkStart w:id="0" w:name="_GoBack"/>
      <w:r w:rsidRPr="0028087C">
        <w:rPr>
          <w:rFonts w:ascii="Arial Bold"/>
          <w:noProof/>
        </w:rPr>
        <w:drawing>
          <wp:inline distT="0" distB="0" distL="0" distR="0" wp14:anchorId="4C373775" wp14:editId="7D576309">
            <wp:extent cx="5943600" cy="5123815"/>
            <wp:effectExtent l="0" t="0" r="0" b="63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5123815"/>
                    </a:xfrm>
                    <a:prstGeom prst="rect">
                      <a:avLst/>
                    </a:prstGeom>
                    <a:noFill/>
                    <a:ln>
                      <a:noFill/>
                    </a:ln>
                    <a:effectLst/>
                    <a:extLst/>
                  </pic:spPr>
                </pic:pic>
              </a:graphicData>
            </a:graphic>
          </wp:inline>
        </w:drawing>
      </w:r>
      <w:bookmarkEnd w:id="0"/>
      <w:r w:rsidRPr="0098483F">
        <w:rPr>
          <w:rFonts w:ascii="Arial"/>
        </w:rPr>
        <w:t xml:space="preserve"> </w:t>
      </w:r>
    </w:p>
    <w:p w14:paraId="2EFF43D9" w14:textId="77777777" w:rsidR="00746C11" w:rsidRPr="001F3875" w:rsidRDefault="00746C11" w:rsidP="00746C11">
      <w:pPr>
        <w:pStyle w:val="Body"/>
        <w:spacing w:line="480" w:lineRule="auto"/>
        <w:rPr>
          <w:rFonts w:ascii="Arial" w:hAnsi="Arial"/>
        </w:rPr>
      </w:pPr>
    </w:p>
    <w:p w14:paraId="11DAA21E" w14:textId="77777777" w:rsidR="00746C11" w:rsidRPr="008C03F9" w:rsidRDefault="00746C11" w:rsidP="00746C11">
      <w:pPr>
        <w:pStyle w:val="Body"/>
        <w:rPr>
          <w:rFonts w:ascii="Arial" w:hAnsi="Arial" w:cs="Arial"/>
        </w:rPr>
      </w:pPr>
      <w:r w:rsidRPr="0098483F">
        <w:rPr>
          <w:rFonts w:ascii="Arial Bold"/>
        </w:rPr>
        <w:t>Figure 2</w:t>
      </w:r>
      <w:r w:rsidRPr="0098483F">
        <w:rPr>
          <w:rFonts w:ascii="Arial"/>
        </w:rPr>
        <w:t>. Cultural congruence, represented by the yellow triangle, occurs when values, beliefs, and behaviours are not in conflict.  Values, beliefs and behaviours are influenced by several factors such as the ones noted in the outer circle</w:t>
      </w:r>
      <w:r w:rsidR="00361DA7">
        <w:rPr>
          <w:rFonts w:ascii="Arial"/>
        </w:rPr>
        <w:t>s</w:t>
      </w:r>
      <w:r w:rsidRPr="0098483F">
        <w:rPr>
          <w:rFonts w:ascii="Arial"/>
        </w:rPr>
        <w:t xml:space="preserve">.  When values, beliefs and/or </w:t>
      </w:r>
      <w:proofErr w:type="spellStart"/>
      <w:r w:rsidRPr="0098483F">
        <w:rPr>
          <w:rFonts w:ascii="Arial"/>
        </w:rPr>
        <w:t>behaviour</w:t>
      </w:r>
      <w:proofErr w:type="spellEnd"/>
      <w:r w:rsidRPr="0098483F">
        <w:rPr>
          <w:rFonts w:ascii="Arial"/>
        </w:rPr>
        <w:t xml:space="preserve"> do not line up this creates conflict (i.e., cognitive dissonance).  Individuals seek to resolve cognitive dissonance by aligning behaviours, beliefs, and/ or values. The extend to which these line up with the culture of origin and the dominant culture lead to cultural congruency or </w:t>
      </w:r>
      <w:proofErr w:type="spellStart"/>
      <w:r w:rsidRPr="0098483F">
        <w:rPr>
          <w:rFonts w:ascii="Arial"/>
        </w:rPr>
        <w:t>incongruency</w:t>
      </w:r>
      <w:proofErr w:type="spellEnd"/>
      <w:r w:rsidRPr="0098483F">
        <w:rPr>
          <w:rFonts w:ascii="Arial"/>
        </w:rPr>
        <w:t xml:space="preserve"> depending on the preferred strategy of the individual and the alignment of values, beliefs and behaviours.  </w:t>
      </w:r>
    </w:p>
    <w:p w14:paraId="0B8A1AEA" w14:textId="77777777" w:rsidR="00FB5538" w:rsidRDefault="00FB5538"/>
    <w:sectPr w:rsidR="00FB5538" w:rsidSect="002E6BB7">
      <w:pgSz w:w="12240" w:h="15840"/>
      <w:pgMar w:top="1247" w:right="1247" w:bottom="1247" w:left="1247"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Bold">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C11"/>
    <w:rsid w:val="002E6BB7"/>
    <w:rsid w:val="00361DA7"/>
    <w:rsid w:val="006247B7"/>
    <w:rsid w:val="00746C11"/>
    <w:rsid w:val="00896035"/>
    <w:rsid w:val="00B70BBF"/>
    <w:rsid w:val="00F75E6E"/>
    <w:rsid w:val="00FB553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82AF5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47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47B7"/>
    <w:rPr>
      <w:rFonts w:ascii="Lucida Grande" w:hAnsi="Lucida Grande" w:cs="Lucida Grande"/>
      <w:sz w:val="18"/>
      <w:szCs w:val="18"/>
      <w:lang w:val="en-CA"/>
    </w:rPr>
  </w:style>
  <w:style w:type="paragraph" w:customStyle="1" w:styleId="Body">
    <w:name w:val="Body"/>
    <w:rsid w:val="00746C11"/>
    <w:pPr>
      <w:pBdr>
        <w:top w:val="nil"/>
        <w:left w:val="nil"/>
        <w:bottom w:val="nil"/>
        <w:right w:val="nil"/>
        <w:between w:val="nil"/>
        <w:bar w:val="nil"/>
      </w:pBdr>
    </w:pPr>
    <w:rPr>
      <w:rFonts w:ascii="Cambria" w:eastAsia="Cambria" w:hAnsi="Cambria" w:cs="Cambria"/>
      <w:color w:val="000000"/>
      <w:u w:color="000000"/>
      <w:bdr w:val="nil"/>
    </w:rPr>
  </w:style>
  <w:style w:type="character" w:styleId="CommentReference">
    <w:name w:val="annotation reference"/>
    <w:basedOn w:val="DefaultParagraphFont"/>
    <w:uiPriority w:val="99"/>
    <w:semiHidden/>
    <w:unhideWhenUsed/>
    <w:rsid w:val="00361DA7"/>
    <w:rPr>
      <w:sz w:val="18"/>
      <w:szCs w:val="18"/>
    </w:rPr>
  </w:style>
  <w:style w:type="paragraph" w:styleId="CommentText">
    <w:name w:val="annotation text"/>
    <w:basedOn w:val="Normal"/>
    <w:link w:val="CommentTextChar"/>
    <w:uiPriority w:val="99"/>
    <w:semiHidden/>
    <w:unhideWhenUsed/>
    <w:rsid w:val="00361DA7"/>
  </w:style>
  <w:style w:type="character" w:customStyle="1" w:styleId="CommentTextChar">
    <w:name w:val="Comment Text Char"/>
    <w:basedOn w:val="DefaultParagraphFont"/>
    <w:link w:val="CommentText"/>
    <w:uiPriority w:val="99"/>
    <w:semiHidden/>
    <w:rsid w:val="00361DA7"/>
    <w:rPr>
      <w:lang w:val="en-CA"/>
    </w:rPr>
  </w:style>
  <w:style w:type="paragraph" w:styleId="CommentSubject">
    <w:name w:val="annotation subject"/>
    <w:basedOn w:val="CommentText"/>
    <w:next w:val="CommentText"/>
    <w:link w:val="CommentSubjectChar"/>
    <w:uiPriority w:val="99"/>
    <w:semiHidden/>
    <w:unhideWhenUsed/>
    <w:rsid w:val="00361DA7"/>
    <w:rPr>
      <w:b/>
      <w:bCs/>
      <w:sz w:val="20"/>
      <w:szCs w:val="20"/>
    </w:rPr>
  </w:style>
  <w:style w:type="character" w:customStyle="1" w:styleId="CommentSubjectChar">
    <w:name w:val="Comment Subject Char"/>
    <w:basedOn w:val="CommentTextChar"/>
    <w:link w:val="CommentSubject"/>
    <w:uiPriority w:val="99"/>
    <w:semiHidden/>
    <w:rsid w:val="00361DA7"/>
    <w:rPr>
      <w:b/>
      <w:bCs/>
      <w:sz w:val="20"/>
      <w:szCs w:val="20"/>
      <w:lang w:val="en-CA"/>
    </w:rPr>
  </w:style>
  <w:style w:type="paragraph" w:styleId="Revision">
    <w:name w:val="Revision"/>
    <w:hidden/>
    <w:uiPriority w:val="99"/>
    <w:semiHidden/>
    <w:rsid w:val="00361DA7"/>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103</Words>
  <Characters>589</Characters>
  <Application>Microsoft Macintosh Word</Application>
  <DocSecurity>0</DocSecurity>
  <Lines>4</Lines>
  <Paragraphs>1</Paragraphs>
  <ScaleCrop>false</ScaleCrop>
  <Company>University of Calgary</Company>
  <LinksUpToDate>false</LinksUpToDate>
  <CharactersWithSpaces>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Shriner</dc:creator>
  <cp:keywords/>
  <dc:description/>
  <cp:lastModifiedBy>girlalix1@gmail.com</cp:lastModifiedBy>
  <cp:revision>3</cp:revision>
  <dcterms:created xsi:type="dcterms:W3CDTF">2017-07-13T20:06:00Z</dcterms:created>
  <dcterms:modified xsi:type="dcterms:W3CDTF">2017-07-31T22:13:00Z</dcterms:modified>
</cp:coreProperties>
</file>